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شعيب أبو حفص المعروف بالعليظ البلوطي
</w:t>
      </w:r>
    </w:p>
    <w:p>
      <w:pPr>
        <w:jc w:val="start"/>
        <w:bidi/>
      </w:pPr>
      <w:r>
        <w:rPr>
          <w:rFonts w:ascii="arial" w:hAnsi="arial" w:eastAsia="arial" w:cs="arial"/>
          <w:sz w:val="28"/>
          <w:szCs w:val="28"/>
          <w:b w:val="1"/>
          <w:bCs w:val="1"/>
          <w:rtl/>
        </w:rPr>
        <w:t xml:space="preserve">عمر بن شعيب أبو حفص المعروف بالعليظ البلوطي
</w:t>
      </w:r>
    </w:p>
    <w:p>
      <w:pPr/>
      <w:r>
        <w:rPr/>
        <w:t xml:space="preserve">عمر بن شعيب أبو حفص المعروف بالعليظ البلوطي </w:t>
      </w:r>
    </w:p>
    <w:p/>
    <w:p>
      <w:pPr/>
      <w:r>
        <w:rPr/>
        <w:t xml:space="preserve">من أعمال فحص البلوط المجاور لقرطبة، ذكره أبو محمد بن حزم وقال: إنه كان من قل الربضين وأنه الذي غزا أقريطش وافتتحها بعد الثلاثين ومائتين وتداولها بنوه بعده إلى أن كان آخرهم عبد العزيز بن شعيب الذي غنمها في أيامه أرمانوس بن قسطنطين ملك الروم سنة خمسين وثلاثمائة، وكان أكثر المفتتحين لها معه أهل الأندلس هكذا قال. وذكره أبو سعيد بن يونس فقال: شعيب بن عمر بن عيسى أبو عمر صاحب جزيرة أقريطش، كان تولى فتحها بعد سنة عشرين ومائتين وقد كان كتب شعيب هذا بالعراق وكتب عن جدي يونس بن عبد الأعلى وغيره بمصر أيضاً، هذا آخر كلام ابن يونس. فقد اختلفا في اسمه أولاً فقال أحدهما: عمر بن شعيب وقال الآخر: شعيب بن عمر، ووصفاه بالفتح ولولا ذلك لقلنا أحدهما ابن الآخر ويحتمل أن يكون حضراً الفتح وإن لم يكن فقد نقلب على أحدهما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2026-08-05T16:08:12+03:00</dcterms:created>
  <dcterms:modified xsi:type="dcterms:W3CDTF">2026-08-05T16:08:12+03:00</dcterms:modified>
</cp:coreProperties>
</file>

<file path=docProps/custom.xml><?xml version="1.0" encoding="utf-8"?>
<Properties xmlns="http://schemas.openxmlformats.org/officeDocument/2006/custom-properties" xmlns:vt="http://schemas.openxmlformats.org/officeDocument/2006/docPropsVTypes"/>
</file>