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حسين بن محمد بن نابل أبو حفص
</w:t>
      </w:r>
    </w:p>
    <w:p>
      <w:pPr>
        <w:jc w:val="start"/>
        <w:bidi/>
      </w:pPr>
      <w:r>
        <w:rPr>
          <w:rFonts w:ascii="arial" w:hAnsi="arial" w:eastAsia="arial" w:cs="arial"/>
          <w:sz w:val="28"/>
          <w:szCs w:val="28"/>
          <w:b w:val="1"/>
          <w:bCs w:val="1"/>
          <w:rtl/>
        </w:rPr>
        <w:t xml:space="preserve">عمر بن حسين بن محمد بن نابل أبو حفص
</w:t>
      </w:r>
    </w:p>
    <w:p>
      <w:pPr/>
      <w:r>
        <w:rPr/>
        <w:t xml:space="preserve">عمر بن حسين بن محمد بن نابل أبو حفص </w:t>
      </w:r>
    </w:p>
    <w:p/>
    <w:p>
      <w:pPr/>
      <w:r>
        <w:rPr/>
        <w:t xml:space="preserve">سمع أباه وقاسم بن أصبغ البياني ومحمد بن أبي دليم، روى عنه أبو عرم بن عبد البر النمري وأبو عبد الله محمد بن أحمد بن إبراهيم بن مسعود شيخ من شيوخ أبي العباس العذري.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2026-08-05T19:13:45+03:00</dcterms:created>
  <dcterms:modified xsi:type="dcterms:W3CDTF">2026-08-05T19:13:45+03:00</dcterms:modified>
</cp:coreProperties>
</file>

<file path=docProps/custom.xml><?xml version="1.0" encoding="utf-8"?>
<Properties xmlns="http://schemas.openxmlformats.org/officeDocument/2006/custom-properties" xmlns:vt="http://schemas.openxmlformats.org/officeDocument/2006/docPropsVTypes"/>
</file>