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عبد الله التوزي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عبد الله التوزي
</w:t>
      </w:r>
    </w:p>
    <w:p>
      <w:pPr/>
      <w:r>
        <w:rPr/>
        <w:t xml:space="preserve">عمر بن أحمد بن عبد الله التوزي </w:t>
      </w:r>
    </w:p>
    <w:p/>
    <w:p>
      <w:pPr/>
      <w:r>
        <w:rPr/>
        <w:t xml:space="preserve">فقيه روى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