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عبد الله بن قرلمان أبو الأصبغ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عبد الله بن قرلمان أبو الأصبغ الخازن
</w:t>
      </w:r>
    </w:p>
    <w:p>
      <w:pPr/>
      <w:r>
        <w:rPr/>
        <w:t xml:space="preserve">عيسى بن عبد الله بن قرلمان أبو الأصبغ الخازن </w:t>
      </w:r>
    </w:p>
    <w:p/>
    <w:p>
      <w:pPr/>
      <w:r>
        <w:rPr/>
        <w:t xml:space="preserve">شاعر مشهور، ذكره أبو محمد بن حزم وأنشد له:</w:t>
      </w:r>
    </w:p>
    <w:p/>
    <w:p>
      <w:pPr>
        <w:jc w:val="center"/>
      </w:pPr>
      <w:r>
        <w:rPr>
          <w:color w:val="ff0000"/>
        </w:rPr>
        <w:t xml:space="preserve">كأنني سامع بعدي وقد ذهبت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نفسي ووافاني المحذور من أجلي</w:t>
      </w:r>
    </w:p>
    <w:p/>
    <w:p>
      <w:pPr>
        <w:jc w:val="center"/>
      </w:pPr>
      <w:r>
        <w:rPr>
          <w:color w:val="ff0000"/>
        </w:rPr>
        <w:t xml:space="preserve">قولين والنعش موضوع على جدثي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قولاً على بمكروه وآخر لي</w:t>
      </w:r>
    </w:p>
    <w:p/>
    <w:p>
      <w:pPr>
        <w:jc w:val="center"/>
      </w:pPr>
      <w:r>
        <w:rPr>
          <w:color w:val="ff0000"/>
        </w:rPr>
        <w:t xml:space="preserve">من شامت بي أو محض الوداد ولم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ينفع ولا ضر إلا سالف العمل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2026-08-05T16:22:32+03:00</dcterms:created>
  <dcterms:modified xsi:type="dcterms:W3CDTF">2026-08-05T16:22:32+03:00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