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حبيب بن لب بن إبراهيم بن لب بن أمية القاضي أبو الحسن ابن أخت مالك بن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حبيب بن لب بن إبراهيم بن لب بن أمية القاضي أبو الحسن ابن أخت مالك بن وهيب
</w:t>
      </w:r>
    </w:p>
    <w:p>
      <w:pPr/>
      <w:r>
        <w:rPr/>
        <w:t xml:space="preserve">عيسى بن حبيب بن لب بن إبراهيم بن لب بن أمية القاضي أبو الحسن ابن أخت مالك بن وهيب </w:t>
      </w:r>
    </w:p>
    <w:p/>
    <w:p>
      <w:pPr/>
      <w:r>
        <w:rPr/>
        <w:t xml:space="preserve">فقيه، توفى سنة تسع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2026-08-06T20:45:12+03:00</dcterms:created>
  <dcterms:modified xsi:type="dcterms:W3CDTF">2026-08-06T20:45:12+03:00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