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أحمد بن سعيد الأمي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أحمد بن سعيد الأمي أبو محمد
</w:t>
      </w:r>
    </w:p>
    <w:p>
      <w:pPr/>
      <w:r>
        <w:rPr/>
        <w:t xml:space="preserve">عبد الصمد بن أحمد بن سعيد الأمي أبو محمد </w:t>
      </w:r>
    </w:p>
    <w:p/>
    <w:p>
      <w:pPr/>
      <w:r>
        <w:rPr/>
        <w:t xml:space="preserve">فقيه محدث، يروي عن أبي محمد عبد الله بن فرج بن العسال ومحمد بن سليمان ابن خليفة وغيرهم، 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2026-08-05T17:04:44+03:00</dcterms:created>
  <dcterms:modified xsi:type="dcterms:W3CDTF">2026-08-05T17:04:44+03:00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