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الدايم بن مرزوق بن جبر القيرواني أبو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الدايم بن مرزوق بن جبر القيرواني أبو القاسم
</w:t>
      </w:r>
    </w:p>
    <w:p>
      <w:pPr/>
      <w:r>
        <w:rPr/>
        <w:t xml:space="preserve">عبد الدايم بن مرزوق بن جبر القيرواني أبو القاسم </w:t>
      </w:r>
    </w:p>
    <w:p/>
    <w:p>
      <w:pPr/>
      <w:r>
        <w:rPr/>
        <w:t xml:space="preserve">توفى بطليطلة سنة اثنتين وسبعين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2026-08-05T17:16:34+03:00</dcterms:created>
  <dcterms:modified xsi:type="dcterms:W3CDTF">2026-08-05T17:16:34+03:00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