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الرحمن أبو الأصبغ
</w:t>
      </w:r>
    </w:p>
    <w:p>
      <w:pPr>
        <w:jc w:val="start"/>
        <w:bidi/>
      </w:pPr>
      <w:r>
        <w:rPr>
          <w:rFonts w:ascii="arial" w:hAnsi="arial" w:eastAsia="arial" w:cs="arial"/>
          <w:sz w:val="28"/>
          <w:szCs w:val="28"/>
          <w:b w:val="1"/>
          <w:bCs w:val="1"/>
          <w:rtl/>
        </w:rPr>
        <w:t xml:space="preserve">عبد العزيز بن عبد الرحمن أبو الأصبغ
</w:t>
      </w:r>
    </w:p>
    <w:p>
      <w:pPr/>
      <w:r>
        <w:rPr/>
        <w:t xml:space="preserve">عبد العزيز بن عبد الرحمن أبو الأصبغ </w:t>
      </w:r>
    </w:p>
    <w:p/>
    <w:p>
      <w:pPr/>
      <w:r>
        <w:rPr/>
        <w:t xml:space="preserve">أديب شاعر، أنشد أبو محمد علي بن أحمد، قال: أنشدني خلف بن مروان الأنصاري، قال: ولد لأبي الأصبغ عبد العزيز بن الناصر بن يعاش إلى أن دخل الكتاب وظهرت من نجابة فأول لوح كتبه بعث به إلى أخيه المستنصر بالله وكتب إليه بهذه الأبيات وهي من شعره:</w:t>
      </w:r>
    </w:p>
    <w:p/>
    <w:p>
      <w:pPr>
        <w:jc w:val="center"/>
      </w:pPr>
      <w:r>
        <w:rPr>
          <w:color w:val="ff0000"/>
        </w:rPr>
        <w:t xml:space="preserve">هاك يا مولاي خطا</w:t>
      </w:r>
      <w:r>
        <w:rPr>
          <w:color w:val="ff0000"/>
        </w:rPr>
        <w:t xml:space="preserve">      </w:t>
      </w:r>
      <w:r>
        <w:rPr>
          <w:color w:val="ff0000"/>
        </w:rPr>
        <w:t xml:space="preserve">مطه في اللوح مطا</w:t>
      </w:r>
    </w:p>
    <w:p/>
    <w:p>
      <w:pPr>
        <w:jc w:val="center"/>
      </w:pPr>
      <w:r>
        <w:rPr>
          <w:color w:val="ff0000"/>
        </w:rPr>
        <w:t xml:space="preserve">ابن سبع في سنيه</w:t>
      </w:r>
      <w:r>
        <w:rPr>
          <w:color w:val="ff0000"/>
        </w:rPr>
        <w:t xml:space="preserve">      </w:t>
      </w:r>
      <w:r>
        <w:rPr>
          <w:color w:val="ff0000"/>
        </w:rPr>
        <w:t xml:space="preserve">لم يصن للوح ضبطا</w:t>
      </w:r>
    </w:p>
    <w:p/>
    <w:p>
      <w:pPr>
        <w:jc w:val="center"/>
      </w:pPr>
      <w:r>
        <w:rPr>
          <w:color w:val="ff0000"/>
        </w:rPr>
        <w:t xml:space="preserve">لم يقل في الضاد طاء</w:t>
      </w:r>
      <w:r>
        <w:rPr>
          <w:color w:val="ff0000"/>
        </w:rPr>
        <w:t xml:space="preserve">      </w:t>
      </w:r>
      <w:r>
        <w:rPr>
          <w:color w:val="ff0000"/>
        </w:rPr>
        <w:t xml:space="preserve">فحوى لفظاً وخطا</w:t>
      </w:r>
    </w:p>
    <w:p/>
    <w:p>
      <w:pPr>
        <w:jc w:val="center"/>
      </w:pPr>
      <w:r>
        <w:rPr>
          <w:color w:val="ff0000"/>
        </w:rPr>
        <w:t xml:space="preserve">تهت يا مولاي حتى</w:t>
      </w:r>
      <w:r>
        <w:rPr>
          <w:color w:val="ff0000"/>
        </w:rPr>
        <w:t xml:space="preserve">      </w:t>
      </w:r>
      <w:r>
        <w:rPr>
          <w:color w:val="ff0000"/>
        </w:rPr>
        <w:t xml:space="preserve">يولد ابن ابنك سبطا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2026-08-05T16:15:31+03:00</dcterms:created>
  <dcterms:modified xsi:type="dcterms:W3CDTF">2026-08-05T16:15:31+03:00</dcterms:modified>
</cp:coreProperties>
</file>

<file path=docProps/custom.xml><?xml version="1.0" encoding="utf-8"?>
<Properties xmlns="http://schemas.openxmlformats.org/officeDocument/2006/custom-properties" xmlns:vt="http://schemas.openxmlformats.org/officeDocument/2006/docPropsVTypes"/>
</file>