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الحسن بن سعيد بن عسكر الحضرمي الميورقي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الحسن بن سعيد بن عسكر الحضرمي الميورقي
</w:t>
      </w:r>
    </w:p>
    <w:p>
      <w:pPr/>
      <w:r>
        <w:rPr/>
        <w:t xml:space="preserve">عبد العزيز بن الحسن بن سعيد بن عسكر الحضرمي الميورقي </w:t>
      </w:r>
    </w:p>
    <w:p/>
    <w:p>
      <w:pPr/>
      <w:r>
        <w:rPr/>
        <w:t xml:space="preserve">محدث فقيه يكنى أبا محمد، مولده سنة سبعة وأربعين وأربعمائة، يروى عنه بالإجازة محمد بن عبد الرحيم وغيره، سكن قرطبة، وتوفى بها سنة ست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2026-10-03T16:59:57+03:00</dcterms:created>
  <dcterms:modified xsi:type="dcterms:W3CDTF">2026-10-03T16:59:57+03:00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