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أحمد بن السيد بن مغلس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أحمد بن السيد بن مغلس القيسي
</w:t>
      </w:r>
    </w:p>
    <w:p>
      <w:pPr/>
      <w:r>
        <w:rPr/>
        <w:t xml:space="preserve">عبد العزيز بن أحمد بن السيد بن مغلس القيسي </w:t>
      </w:r>
    </w:p>
    <w:p/>
    <w:p>
      <w:pPr/>
      <w:r>
        <w:rPr/>
        <w:t xml:space="preserve">من أهل العلم باللغة والعربية مشار إليه فيهما، شاعر رحل من الأندلس واستوطن مصر فمات بها في جمادى الأولى سنة سبع وعشرين وأربعمائة.</w:t>
      </w:r>
    </w:p>
    <w:p/>
    <w:p>
      <w:pPr/>
      <w:r>
        <w:rPr/>
        <w:t xml:space="preserve">قرأ اللغة على أبي العلاء صاعد بن الحسن الربعي بالمغرب، وعلى أبي يعقوب يوسف بن يعقوب بن خرزاذ النجيرمي بمصر.</w:t>
      </w:r>
    </w:p>
    <w:p/>
    <w:p>
      <w:pPr/>
      <w:r>
        <w:rPr/>
        <w:t xml:space="preserve">روى عنه أبو الربيع سليمان بن أحمد بن محمد الأندلسي السرقسطي.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2026-10-03T16:58:00+03:00</dcterms:created>
  <dcterms:modified xsi:type="dcterms:W3CDTF">2026-10-03T16:58:00+03:00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