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مروان الجليقي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مروان الجليقي
</w:t>
      </w:r>
    </w:p>
    <w:p>
      <w:pPr/>
      <w:r>
        <w:rPr/>
        <w:t xml:space="preserve">عبد الرحمن بن مروان الجليقي </w:t>
      </w:r>
    </w:p>
    <w:p/>
    <w:p>
      <w:pPr/>
      <w:r>
        <w:rPr/>
        <w:t xml:space="preserve">منسوب إلى بلده، كان من الخوارج في أيام بني أمية بالأندلس، جمعت في أخباره كتب هنالك، ذكره أبو محمد على ابن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