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عبد الله بن يوسف الطليطلي أبو الحسن يعرف بابن عفيف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عبد الله بن يوسف الطليطلي أبو الحسن يعرف بابن عفيف
</w:t>
      </w:r>
    </w:p>
    <w:p>
      <w:pPr/>
      <w:r>
        <w:rPr/>
        <w:t xml:space="preserve">عبد الرحمن بن عبد الله بن يوسف الطليطلي أبو الحسن يعرف بابن عفيف </w:t>
      </w:r>
    </w:p>
    <w:p/>
    <w:p>
      <w:pPr/>
      <w:r>
        <w:rPr/>
        <w:t xml:space="preserve">فقيه فاضل يروى عنه ابن النعمة وأبو عبد الله بن سعادة بالإجازة، كتب إليه سنة أربع عشرة وثلاثمائة يروي عن جماهر بن عبد الرحمن بن جماهر.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2026-08-06T20:45:02+03:00</dcterms:created>
  <dcterms:modified xsi:type="dcterms:W3CDTF">2026-08-06T20:45:02+03:00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