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الملك بن سمجون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الملك بن سمجون الهلالي
</w:t>
      </w:r>
    </w:p>
    <w:p>
      <w:pPr/>
      <w:r>
        <w:rPr/>
        <w:t xml:space="preserve">عبد الله بن عبد الملك بن سمجون الهلالي </w:t>
      </w:r>
    </w:p>
    <w:p/>
    <w:p>
      <w:pPr/>
      <w:r>
        <w:rPr/>
        <w:t xml:space="preserve">فقيه محدث، مولده سنة سبع وأربعين وأربعمائة يروى عنه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2026-10-03T19:40:44+03:00</dcterms:created>
  <dcterms:modified xsi:type="dcterms:W3CDTF">2026-10-03T19:40:44+03:00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