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الجحاف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الجحاف المعافري
</w:t>
      </w:r>
    </w:p>
    <w:p>
      <w:pPr/>
      <w:r>
        <w:rPr/>
        <w:t xml:space="preserve">عبد الله بن عبد الرحمن بن الجحاف المعافري </w:t>
      </w:r>
    </w:p>
    <w:p/>
    <w:p>
      <w:pPr/>
      <w:r>
        <w:rPr/>
        <w:t xml:space="preserve">فقيه محدث من أهل بيت قضاء وعلم وجلالة ومنازلهم ببلنسية من أعمال شرق الأندلس، ذكره أبو محمد علي بن أحمد وروى عنه الحديث، وقال: هو أفضل قاض رأيته ديناً وعقلاً وتصاونا مع حظه الوافر من العلم، مات قريباً من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2026-10-03T21:00:28+03:00</dcterms:created>
  <dcterms:modified xsi:type="dcterms:W3CDTF">2026-10-03T21:00:28+03:00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