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عيسى التميمي السبتي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عيسى التميمي السبتي أبو محمد
</w:t>
      </w:r>
    </w:p>
    <w:p>
      <w:pPr/>
      <w:r>
        <w:rPr/>
        <w:t xml:space="preserve">عبد الله بن محمد بن عيسى التميمي السبتي أبو محمد </w:t>
      </w:r>
    </w:p>
    <w:p/>
    <w:p>
      <w:pPr/>
      <w:r>
        <w:rPr/>
        <w:t xml:space="preserve">فقيه، وكان أبوه قاضياً، يروي عن القاضي أبي علي بن سكرة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2026-10-03T20:50:18+03:00</dcterms:created>
  <dcterms:modified xsi:type="dcterms:W3CDTF">2026-10-03T20:50:18+03:00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