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علي الجهني الوهراني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علي الجهني الوهراني أبو محمد
</w:t>
      </w:r>
    </w:p>
    <w:p>
      <w:pPr/>
      <w:r>
        <w:rPr/>
        <w:t xml:space="preserve">عبد الله بن محمد بن علي الجهني الوهراني أبو محمد </w:t>
      </w:r>
    </w:p>
    <w:p/>
    <w:p>
      <w:pPr/>
      <w:r>
        <w:rPr/>
        <w:t xml:space="preserve">فقيه يروي عن القاضي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2026-08-05T23:11:49+03:00</dcterms:created>
  <dcterms:modified xsi:type="dcterms:W3CDTF">2026-08-05T23:11:49+03:00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