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القاسم بن ملول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القاسم بن ملول أبو محمد
</w:t>
      </w:r>
    </w:p>
    <w:p>
      <w:pPr/>
      <w:r>
        <w:rPr/>
        <w:t xml:space="preserve">عبد الله بن محمد بن القاسم بن ملول أبو محمد </w:t>
      </w:r>
    </w:p>
    <w:p/>
    <w:p>
      <w:pPr/>
      <w:r>
        <w:rPr/>
        <w:t xml:space="preserve">أندلسي روى عنه أبو سعيد عبد الرحمن بن أحمد بن يونس المصري، توفى بمصر في سنة تسع وأربعين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2026-10-03T21:50:56+03:00</dcterms:created>
  <dcterms:modified xsi:type="dcterms:W3CDTF">2026-10-03T21:50:56+03:00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