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طارق بن موسى بن يعيش بن الحسين بن علي بن هشام المخزومي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طارق بن موسى بن يعيش بن الحسين بن علي بن هشام المخزومي
</w:t>
      </w:r>
    </w:p>
    <w:p>
      <w:pPr/>
      <w:r>
        <w:rPr/>
        <w:t xml:space="preserve">طارق بن موسى بن يعيش بن الحسين بن علي بن هشام المخزومي </w:t>
      </w:r>
    </w:p>
    <w:p/>
    <w:p>
      <w:pPr/>
      <w:r>
        <w:rPr/>
        <w:t xml:space="preserve">فقيه محدث يروي عن أبي عبد الله الرازي وابن مشرق.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2026-08-05T17:16:43+03:00</dcterms:created>
  <dcterms:modified xsi:type="dcterms:W3CDTF">2026-08-05T17:16:43+03:00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