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شهيد بن عيسى بن شهيد
</w:t>
      </w:r>
    </w:p>
    <w:p>
      <w:pPr>
        <w:jc w:val="start"/>
        <w:bidi/>
      </w:pPr>
      <w:r>
        <w:rPr>
          <w:rFonts w:ascii="arial" w:hAnsi="arial" w:eastAsia="arial" w:cs="arial"/>
          <w:sz w:val="28"/>
          <w:szCs w:val="28"/>
          <w:b w:val="1"/>
          <w:bCs w:val="1"/>
          <w:rtl/>
        </w:rPr>
        <w:t xml:space="preserve">شهيد بن عيسى بن شهيد
</w:t>
      </w:r>
    </w:p>
    <w:p>
      <w:pPr/>
      <w:r>
        <w:rPr/>
        <w:t xml:space="preserve">شهيد بن عيسى بن شهيد </w:t>
      </w:r>
    </w:p>
    <w:p/>
    <w:p>
      <w:pPr/>
      <w:r>
        <w:rPr/>
        <w:t xml:space="preserve">من أجداد بني شهيد بيت الوزير أبي عامر أحمد بن عبد الملك بن أحمد بن عبد الملك بن شهيد، أديب شاعر، ذكر له مسلمة بن محمد بن عمر شعراً يفخر فيه بقيس.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2026-08-05T18:16:18+03:00</dcterms:created>
  <dcterms:modified xsi:type="dcterms:W3CDTF">2026-08-05T18:16:18+03:00</dcterms:modified>
</cp:coreProperties>
</file>

<file path=docProps/custom.xml><?xml version="1.0" encoding="utf-8"?>
<Properties xmlns="http://schemas.openxmlformats.org/officeDocument/2006/custom-properties" xmlns:vt="http://schemas.openxmlformats.org/officeDocument/2006/docPropsVTypes"/>
</file>