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عبد الرحمن
</w:t>
      </w:r>
    </w:p>
    <w:p>
      <w:pPr/>
      <w:r>
        <w:rPr/>
        <w:t xml:space="preserve">سهل بن عبد الرحمن </w:t>
      </w:r>
    </w:p>
    <w:p/>
    <w:p>
      <w:pPr/>
      <w:r>
        <w:rPr/>
        <w:t xml:space="preserve">أندلسي، مات بها سنة ست وعشرين وثلاثمائة، ذكره أبو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2026-10-03T21:46:30+03:00</dcterms:created>
  <dcterms:modified xsi:type="dcterms:W3CDTF">2026-10-03T21:46:30+03:00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