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منازل بن الشقاق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منازل بن الشقاق
</w:t>
      </w:r>
    </w:p>
    <w:p>
      <w:pPr/>
      <w:r>
        <w:rPr/>
        <w:t xml:space="preserve">سعيد بن منازل بن الشقاق </w:t>
      </w:r>
    </w:p>
    <w:p/>
    <w:p>
      <w:pPr/>
      <w:r>
        <w:rPr/>
        <w:t xml:space="preserve">بجاني، توفي ببجانة سنة خمس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2026-08-05T19:13:01+03:00</dcterms:created>
  <dcterms:modified xsi:type="dcterms:W3CDTF">2026-08-05T19:13:01+03:00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