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سعيد بن شبيب القروي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بن شبيب القروي
</w:t>
      </w:r>
    </w:p>
    <w:p>
      <w:pPr/>
      <w:r>
        <w:rPr/>
        <w:t xml:space="preserve">سعيد بن شبيب القروي </w:t>
      </w:r>
    </w:p>
    <w:p/>
    <w:p>
      <w:pPr/>
      <w:r>
        <w:rPr/>
        <w:t xml:space="preserve">توفى بقرطبة سنة تسع وثمانين وثلاثمائة.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2026-10-03T22:41:19+03:00</dcterms:created>
  <dcterms:modified xsi:type="dcterms:W3CDTF">2026-10-03T22:41:19+03:00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