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جودي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جودي
</w:t>
      </w:r>
    </w:p>
    <w:p>
      <w:pPr/>
      <w:r>
        <w:rPr/>
        <w:t xml:space="preserve">سعيد بن جودي </w:t>
      </w:r>
    </w:p>
    <w:p/>
    <w:p>
      <w:pPr/>
      <w:r>
        <w:rPr/>
        <w:t xml:space="preserve">شاعر أديب كان في أيام عبد الرحمن الناصر ذكره أبو محمد علي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2026-10-03T22:38:32+03:00</dcterms:created>
  <dcterms:modified xsi:type="dcterms:W3CDTF">2026-10-03T22:38:32+03:00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