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إدريس السلمي، المقرئ المجود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إدريس السلمي، المقرئ المجود
</w:t>
      </w:r>
    </w:p>
    <w:p>
      <w:pPr/>
      <w:r>
        <w:rPr/>
        <w:t xml:space="preserve">سعيد بن إدريس السلمي، المقرئ المجود </w:t>
      </w:r>
    </w:p>
    <w:p/>
    <w:p>
      <w:pPr/>
      <w:r>
        <w:rPr/>
        <w:t xml:space="preserve">إشبيلي إمام هشام المؤيد، توفى سنة تسع وعشرين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2026-08-05T17:03:36+03:00</dcterms:created>
  <dcterms:modified xsi:type="dcterms:W3CDTF">2026-08-05T17:03:36+03:00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