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أحمد، يعرف بابن التركي أبو عثمان
</w:t>
      </w:r>
    </w:p>
    <w:p>
      <w:pPr>
        <w:jc w:val="start"/>
        <w:bidi/>
      </w:pPr>
      <w:r>
        <w:rPr>
          <w:rFonts w:ascii="arial" w:hAnsi="arial" w:eastAsia="arial" w:cs="arial"/>
          <w:sz w:val="28"/>
          <w:szCs w:val="28"/>
          <w:b w:val="1"/>
          <w:bCs w:val="1"/>
          <w:rtl/>
        </w:rPr>
        <w:t xml:space="preserve">سعيد بن أحمد، يعرف بابن التركي أبو عثمان
</w:t>
      </w:r>
    </w:p>
    <w:p>
      <w:pPr/>
      <w:r>
        <w:rPr/>
        <w:t xml:space="preserve">سعيد بن أحمد، يعرف بابن التركي أبو عثمان </w:t>
      </w:r>
    </w:p>
    <w:p/>
    <w:p>
      <w:pPr/>
      <w:r>
        <w:rPr/>
        <w:t xml:space="preserve">روى عنه حاتم بن محمد، وهو فقيه محدث مشهور له رحلة. يروي عن محمد بن يمن ومحمد بن علي النيسابوري وأحمد بن محمد بن أبي سعيد القاضي الكرجي وأحمد بن عباس بن أصبغ.</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2026-08-05T21:31:01+03:00</dcterms:created>
  <dcterms:modified xsi:type="dcterms:W3CDTF">2026-08-05T21:31:01+03:00</dcterms:modified>
</cp:coreProperties>
</file>

<file path=docProps/custom.xml><?xml version="1.0" encoding="utf-8"?>
<Properties xmlns="http://schemas.openxmlformats.org/officeDocument/2006/custom-properties" xmlns:vt="http://schemas.openxmlformats.org/officeDocument/2006/docPropsVTypes"/>
</file>