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جلجل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جلجل
</w:t>
      </w:r>
    </w:p>
    <w:p>
      <w:pPr/>
      <w:r>
        <w:rPr/>
        <w:t xml:space="preserve">سليمان بن جلجل </w:t>
      </w:r>
    </w:p>
    <w:p/>
    <w:p>
      <w:pPr/>
      <w:r>
        <w:rPr/>
        <w:t xml:space="preserve">مذكور بالطب والأدب له كتاب في أخبار الأطباء بالأندلس، ذكره أبو محمد بن محدث أندلسي.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2026-08-05T17:56:46+03:00</dcterms:created>
  <dcterms:modified xsi:type="dcterms:W3CDTF">2026-08-05T17:56:46+03:00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