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زقنون وقيل زقنون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زقنون وقيل زقنون بن عبد الواحد
</w:t>
      </w:r>
    </w:p>
    <w:p>
      <w:pPr/>
      <w:r>
        <w:rPr/>
        <w:t xml:space="preserve">زقنون وقيل زقنون بن عبد الواحد </w:t>
      </w:r>
    </w:p>
    <w:p/>
    <w:p>
      <w:pPr/>
      <w:r>
        <w:rPr/>
        <w:t xml:space="preserve">محدث أندلسي، مات بها قريباً من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2026-08-05T18:05:03+03:00</dcterms:created>
  <dcterms:modified xsi:type="dcterms:W3CDTF">2026-08-05T18:05:03+03:00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