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زقنون وقيل زقنون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زقنون وقيل زقنون بن عبد الواحد
</w:t>
      </w:r>
    </w:p>
    <w:p>
      <w:pPr/>
      <w:r>
        <w:rPr/>
        <w:t xml:space="preserve">زقنون وقيل زقنون بن عبد الواحد </w:t>
      </w:r>
    </w:p>
    <w:p/>
    <w:p>
      <w:pPr/>
      <w:r>
        <w:rPr/>
        <w:t xml:space="preserve">محدث أندلسي، مات بها قريباً من سنة 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2026-10-03T22:48:34+03:00</dcterms:created>
  <dcterms:modified xsi:type="dcterms:W3CDTF">2026-10-03T22:48:34+03:00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