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محمد بن أحمد بن سليمان بن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محمد بن أحمد بن سليمان بن الصفار
</w:t>
      </w:r>
    </w:p>
    <w:p>
      <w:pPr/>
      <w:r>
        <w:rPr/>
        <w:t xml:space="preserve">زياد بن محمد بن أحمد بن سليمان بن الصفار </w:t>
      </w:r>
    </w:p>
    <w:p/>
    <w:p>
      <w:pPr/>
      <w:r>
        <w:rPr/>
        <w:t xml:space="preserve">فقيه محدث يروي عن عبد الرحيم بن محمد، توفى سنة ست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2026-08-05T18:18:32+03:00</dcterms:created>
  <dcterms:modified xsi:type="dcterms:W3CDTF">2026-08-05T18:18:32+03:00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