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زكريا بن سعيد اللاردي أبو يحيى، ويعرف بابن النداف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زكريا بن سعيد اللاردي أبو يحيى، ويعرف بابن النداف
</w:t>
      </w:r>
    </w:p>
    <w:p>
      <w:pPr/>
      <w:r>
        <w:rPr/>
        <w:t xml:space="preserve">زكريا بن سعيد اللاردي أبو يحيى، ويعرف بابن النداف </w:t>
      </w:r>
    </w:p>
    <w:p/>
    <w:p>
      <w:pPr/>
      <w:r>
        <w:rPr/>
        <w:t xml:space="preserve">روى بوشقة عن أبي عمر يوسف بن المؤذن، وسمع بقرطبة من أحمد بن عبد السلام صاحب الفتيا، ذكره ابن الفرضي.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2026-08-05T16:29:24+03:00</dcterms:created>
  <dcterms:modified xsi:type="dcterms:W3CDTF">2026-08-05T16:29:24+03:00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