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الخليل بن أحمد السبتي، أبو سعيد الفقيه
</w:t>
      </w:r>
    </w:p>
    <w:p>
      <w:pPr>
        <w:jc w:val="start"/>
        <w:bidi/>
      </w:pPr>
      <w:r>
        <w:rPr>
          <w:rFonts w:ascii="arial" w:hAnsi="arial" w:eastAsia="arial" w:cs="arial"/>
          <w:sz w:val="28"/>
          <w:szCs w:val="28"/>
          <w:b w:val="1"/>
          <w:bCs w:val="1"/>
          <w:rtl/>
        </w:rPr>
        <w:t xml:space="preserve">الخليل بن أحمد السبتي، أبو سعيد الفقيه
</w:t>
      </w:r>
    </w:p>
    <w:p>
      <w:pPr/>
      <w:r>
        <w:rPr/>
        <w:t xml:space="preserve">الخليل بن أحمد السبتي، أبو سعيد الفقيه </w:t>
      </w:r>
    </w:p>
    <w:p/>
    <w:p>
      <w:pPr/>
      <w:r>
        <w:rPr/>
        <w:t xml:space="preserve">دخل الأندلس وحدث بها سنة اثنتين وعشرين وأربعمائة عن أبي محمد عبد الرحمن بن عمر بن محمد البزار المصري، وعن أبي سعد أحمد بن محمد بن أحمد بن عبد الله بن حفص الماليني، حدث عنه أبو العباس بن أنس العذري، وذكر أنه قرأ عليه بالمرية بالأندلس في السنة التي ذكرنا.</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2026-10-03T23:38:18+03:00</dcterms:created>
  <dcterms:modified xsi:type="dcterms:W3CDTF">2026-10-03T23:38:18+03:00</dcterms:modified>
</cp:coreProperties>
</file>

<file path=docProps/custom.xml><?xml version="1.0" encoding="utf-8"?>
<Properties xmlns="http://schemas.openxmlformats.org/officeDocument/2006/custom-properties" xmlns:vt="http://schemas.openxmlformats.org/officeDocument/2006/docPropsVTypes"/>
</file>