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عباس الزهراوي أبو القاسم
</w:t>
      </w:r>
    </w:p>
    <w:p>
      <w:pPr>
        <w:jc w:val="start"/>
        <w:bidi/>
      </w:pPr>
      <w:r>
        <w:rPr>
          <w:rFonts w:ascii="arial" w:hAnsi="arial" w:eastAsia="arial" w:cs="arial"/>
          <w:sz w:val="28"/>
          <w:szCs w:val="28"/>
          <w:b w:val="1"/>
          <w:bCs w:val="1"/>
          <w:rtl/>
        </w:rPr>
        <w:t xml:space="preserve">خلف بن عباس الزهراوي أبو القاسم
</w:t>
      </w:r>
    </w:p>
    <w:p>
      <w:pPr/>
      <w:r>
        <w:rPr/>
        <w:t xml:space="preserve">خلف بن عباس الزهراوي أبو القاسم </w:t>
      </w:r>
    </w:p>
    <w:p/>
    <w:p>
      <w:pPr/>
      <w:r>
        <w:rPr/>
        <w:t xml:space="preserve">من أهل الفضل والدين والعلم، وعلمه الذي بسق فيه علم الطب، وله في كتاب مشهور كثير الفائدة محذوف الفضول سماه كتاب ’’التصرف لمن عجز عن التأليف’’ ذكره أبو محمد علي بن أحمد وأثنى عليه وقال: ولئن قلنا أنه لم يؤلف في الطب أجمع منه للقول والعمل في الطبائع والجبر لنصدقن، مات بالأندلس بعد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2026-10-03T23:38:18+03:00</dcterms:created>
  <dcterms:modified xsi:type="dcterms:W3CDTF">2026-10-03T23:38:18+03:00</dcterms:modified>
</cp:coreProperties>
</file>

<file path=docProps/custom.xml><?xml version="1.0" encoding="utf-8"?>
<Properties xmlns="http://schemas.openxmlformats.org/officeDocument/2006/custom-properties" xmlns:vt="http://schemas.openxmlformats.org/officeDocument/2006/docPropsVTypes"/>
</file>