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عمر بن عيسى الحضرمي أبو القاسم.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عمر بن عيسى الحضرمي أبو القاسم.
</w:t>
      </w:r>
    </w:p>
    <w:p>
      <w:pPr/>
      <w:r>
        <w:rPr/>
        <w:t xml:space="preserve">خلف بن عمر بن عيسى الحضرمي أبو القاسم. </w:t>
      </w:r>
    </w:p>
    <w:p/>
    <w:p>
      <w:pPr/>
      <w:r>
        <w:rPr/>
        <w:t xml:space="preserve">قرطبي، توفى سنة أربع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2026-10-03T23:38:49+03:00</dcterms:created>
  <dcterms:modified xsi:type="dcterms:W3CDTF">2026-10-03T23:38:49+03:00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