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إبراهيم خطيب مقرئ يكنى أبا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إبراهيم خطيب مقرئ يكنى أبا القاسم
</w:t>
      </w:r>
    </w:p>
    <w:p>
      <w:pPr/>
      <w:r>
        <w:rPr/>
        <w:t xml:space="preserve">خلف بن إبراهيم خطيب مقرئ يكنى أبا القاسم </w:t>
      </w:r>
    </w:p>
    <w:p/>
    <w:p>
      <w:pPr/>
      <w:r>
        <w:rPr/>
        <w:t xml:space="preserve">يروى عنه عبد الرحيم بن محمد وغيره، توفى سنة إحدى</w:t>
      </w:r>
    </w:p>
    <w:p/>
    <w:p>
      <w:pPr/>
      <w:r>
        <w:rPr/>
        <w:t xml:space="preserve">عشر وخمسمائة ومولده سنة سبع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2026-08-05T21:30:07+03:00</dcterms:created>
  <dcterms:modified xsi:type="dcterms:W3CDTF">2026-08-05T21:30:07+03:00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