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حمدون بن الصباح بن عبد الرحمن بن الفضل بن عميرة أبو هارون العتقي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حمدون بن الصباح بن عبد الرحمن بن الفضل بن عميرة أبو هارون العتقي
</w:t>
      </w:r>
    </w:p>
    <w:p>
      <w:pPr/>
      <w:r>
        <w:rPr/>
        <w:t xml:space="preserve">حمدون بن الصباح بن عبد الرحمن بن الفضل بن عميرة أبو هارون العتقي </w:t>
      </w:r>
    </w:p>
    <w:p/>
    <w:p>
      <w:pPr/>
      <w:r>
        <w:rPr/>
        <w:t xml:space="preserve">من أهل الأندلس، مات في سنة سبع وتسعين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2026-10-05T02:13:43+03:00</dcterms:created>
  <dcterms:modified xsi:type="dcterms:W3CDTF">2026-10-05T02:13:43+03:00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