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 بن أحمد
</w:t>
      </w:r>
    </w:p>
    <w:p>
      <w:pPr>
        <w:jc w:val="start"/>
        <w:bidi/>
      </w:pPr>
      <w:r>
        <w:rPr>
          <w:rFonts w:ascii="arial" w:hAnsi="arial" w:eastAsia="arial" w:cs="arial"/>
          <w:sz w:val="28"/>
          <w:szCs w:val="28"/>
          <w:b w:val="1"/>
          <w:bCs w:val="1"/>
          <w:rtl/>
        </w:rPr>
        <w:t xml:space="preserve">حبيب بن أحمد
</w:t>
      </w:r>
    </w:p>
    <w:p>
      <w:pPr/>
      <w:r>
        <w:rPr/>
        <w:t xml:space="preserve">حبيب بن أحمد </w:t>
      </w:r>
    </w:p>
    <w:p/>
    <w:p>
      <w:pPr/>
      <w:r>
        <w:rPr/>
        <w:t xml:space="preserve">محدث فقيه، يروي عن إبراهيم بن محمد بن باز المعروف بابن القزاز، روى عنه أبو عمر أحمد بن محمد بن أحمد بن الجسور، وأبو الفضل أحمد بن قاسم بن عبد الرحمن التاهرتي.</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2026-10-04T00:40:36+03:00</dcterms:created>
  <dcterms:modified xsi:type="dcterms:W3CDTF">2026-10-04T00:40:36+03:00</dcterms:modified>
</cp:coreProperties>
</file>

<file path=docProps/custom.xml><?xml version="1.0" encoding="utf-8"?>
<Properties xmlns="http://schemas.openxmlformats.org/officeDocument/2006/custom-properties" xmlns:vt="http://schemas.openxmlformats.org/officeDocument/2006/docPropsVTypes"/>
</file>