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حسين بن غالب الفقيه الخطيب العارف أبو علي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حسين بن غالب الفقيه الخطيب العارف أبو علي
</w:t>
      </w:r>
    </w:p>
    <w:p>
      <w:pPr/>
      <w:r>
        <w:rPr/>
        <w:t xml:space="preserve">حسين بن غالب الفقيه الخطيب العارف أبو علي </w:t>
      </w:r>
    </w:p>
    <w:p/>
    <w:p>
      <w:pPr/>
      <w:r>
        <w:rPr/>
        <w:t xml:space="preserve">توفى في شهر شوال سنة أربع وخمسين وخمسمائة.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2026-08-05T17:04:48+03:00</dcterms:created>
  <dcterms:modified xsi:type="dcterms:W3CDTF">2026-08-05T17:04:48+03:00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