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غالب الفقيه الخطيب العارف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غالب الفقيه الخطيب العارف أبو علي
</w:t>
      </w:r>
    </w:p>
    <w:p>
      <w:pPr/>
      <w:r>
        <w:rPr/>
        <w:t xml:space="preserve">حسين بن غالب الفقيه الخطيب العارف أبو علي </w:t>
      </w:r>
    </w:p>
    <w:p/>
    <w:p>
      <w:pPr/>
      <w:r>
        <w:rPr/>
        <w:t xml:space="preserve">توفى في شهر شوال سنة أربع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2026-10-04T00:47:22+03:00</dcterms:created>
  <dcterms:modified xsi:type="dcterms:W3CDTF">2026-10-04T00:47:22+03:00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