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 بن محمد بن بقنة أبو تميم
</w:t>
      </w:r>
    </w:p>
    <w:p>
      <w:pPr>
        <w:jc w:val="start"/>
        <w:bidi/>
      </w:pPr>
      <w:r>
        <w:rPr>
          <w:rFonts w:ascii="arial" w:hAnsi="arial" w:eastAsia="arial" w:cs="arial"/>
          <w:sz w:val="28"/>
          <w:szCs w:val="28"/>
          <w:b w:val="1"/>
          <w:bCs w:val="1"/>
          <w:rtl/>
        </w:rPr>
        <w:t xml:space="preserve">العز بن محمد بن بقنة أبو تميم
</w:t>
      </w:r>
    </w:p>
    <w:p>
      <w:pPr/>
      <w:r>
        <w:rPr/>
        <w:t xml:space="preserve">العز بن محمد بن بقنة أبو تميم </w:t>
      </w:r>
    </w:p>
    <w:p/>
    <w:p>
      <w:pPr/>
      <w:r>
        <w:rPr/>
        <w:t xml:space="preserve">أديب حافظ من أهل بيت وزارة وجلالة، يروي عن أبي القاسم بن الأفليلي وغيره، يروى عنه أبو عبد الله محمد بن عبد الرحمن بن العاصي شيخ القاضي أبى القاسم وغيره توفى رحمة الله في سنة ثمان وثمانين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2026-10-04T02:31:31+03:00</dcterms:created>
  <dcterms:modified xsi:type="dcterms:W3CDTF">2026-10-04T02:31:31+03:00</dcterms:modified>
</cp:coreProperties>
</file>

<file path=docProps/custom.xml><?xml version="1.0" encoding="utf-8"?>
<Properties xmlns="http://schemas.openxmlformats.org/officeDocument/2006/custom-properties" xmlns:vt="http://schemas.openxmlformats.org/officeDocument/2006/docPropsVTypes"/>
</file>