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ملك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ملك بن موسى
</w:t>
      </w:r>
    </w:p>
    <w:p>
      <w:pPr/>
      <w:r>
        <w:rPr/>
        <w:t xml:space="preserve">أصبغ بن ملك بن موسى </w:t>
      </w:r>
    </w:p>
    <w:p/>
    <w:p>
      <w:pPr/>
      <w:r>
        <w:rPr/>
        <w:t xml:space="preserve">زاهد فاضل قرطبي توفى سنة أربع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2026-08-05T17:01:24+03:00</dcterms:created>
  <dcterms:modified xsi:type="dcterms:W3CDTF">2026-08-05T17:01:24+03:00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