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الهيثم
</w:t>
      </w:r>
    </w:p>
    <w:p>
      <w:pPr/>
      <w:r>
        <w:rPr/>
        <w:t xml:space="preserve">إدريس بن الهيثم </w:t>
      </w:r>
    </w:p>
    <w:p/>
    <w:p>
      <w:pPr/>
      <w:r>
        <w:rPr/>
        <w:t xml:space="preserve">رئيس أديب شاعر مذكور، ذكره أحمد بن فرح، وأنه أنشد أبياتاً أولها:</w:t>
      </w:r>
    </w:p>
    <w:p/>
    <w:p>
      <w:pPr>
        <w:jc w:val="center"/>
      </w:pPr>
      <w:r>
        <w:rPr>
          <w:color w:val="ff0000"/>
        </w:rPr>
        <w:t xml:space="preserve">ألا إنما أنسى إذا ما نأيتم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من لاقيته بكم عهدا</w:t>
      </w:r>
    </w:p>
    <w:p/>
    <w:p>
      <w:pPr/>
      <w:r>
        <w:rPr/>
        <w:t xml:space="preserve">فقال بديهة:</w:t>
      </w:r>
    </w:p>
    <w:p/>
    <w:p>
      <w:pPr>
        <w:jc w:val="center"/>
      </w:pPr>
      <w:r>
        <w:rPr>
          <w:color w:val="ff0000"/>
        </w:rPr>
        <w:t xml:space="preserve">إذا خلصت ريح إلى وقد أتت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أرضكم ألقت على كبدي بردا</w:t>
      </w:r>
    </w:p>
    <w:p/>
    <w:p>
      <w:pPr>
        <w:jc w:val="center"/>
      </w:pPr>
      <w:r>
        <w:rPr>
          <w:color w:val="ff0000"/>
        </w:rPr>
        <w:t xml:space="preserve">ويوحشني قرب الجميع وإنني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لتأنس نفسي إن ذكرتكم فردا</w:t>
      </w:r>
    </w:p>
    <w:p/>
    <w:p>
      <w:pPr>
        <w:jc w:val="center"/>
      </w:pPr>
      <w:r>
        <w:rPr>
          <w:color w:val="ff0000"/>
        </w:rPr>
        <w:t xml:space="preserve">وما كان قلبي إذ تبديت زيبقاً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فينبو الهوى عنه ولا حجراً صلدا</w:t>
      </w:r>
    </w:p>
    <w:p/>
    <w:p>
      <w:pPr>
        <w:jc w:val="center"/>
      </w:pPr>
      <w:r>
        <w:rPr>
          <w:color w:val="ff0000"/>
        </w:rPr>
        <w:t xml:space="preserve">فقدتك فقداني لنفسي فلو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عليها حمام ما وجدت لها فقدا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