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مسعود بن سعيد المكناسي يكنى أبا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مسعود بن سعيد المكناسي يكنى أبا الطاهر
</w:t>
      </w:r>
    </w:p>
    <w:p>
      <w:pPr/>
      <w:r>
        <w:rPr/>
        <w:t xml:space="preserve">إسماعيل بن مسعود بن سعيد المكناسي يكنى أبا الطاهر </w:t>
      </w:r>
    </w:p>
    <w:p/>
    <w:p>
      <w:pPr/>
      <w:r>
        <w:rPr/>
        <w:t xml:space="preserve">فقيه يروي عن الحافظ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2026-08-05T16:29:25+03:00</dcterms:created>
  <dcterms:modified xsi:type="dcterms:W3CDTF">2026-08-05T16:29:25+03:00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