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بن محمد بن بقي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بن محمد بن بقي الحجازي
</w:t>
      </w:r>
    </w:p>
    <w:p>
      <w:pPr/>
      <w:r>
        <w:rPr/>
        <w:t xml:space="preserve">إسماعيل بن عيسى بن محمد بن بقي الحجازي </w:t>
      </w:r>
    </w:p>
    <w:p/>
    <w:p>
      <w:pPr/>
      <w:r>
        <w:rPr/>
        <w:t xml:space="preserve">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بن محمد بن بقي الحجازي أبو الحسن
</w:t>
      </w:r>
    </w:p>
    <w:p>
      <w:pPr/>
      <w:r>
        <w:rPr/>
        <w:t xml:space="preserve">إسماعيل بن عيسى بن محمد بن بقي الحجازي أبو الحسن </w:t>
      </w:r>
    </w:p>
    <w:p/>
    <w:p>
      <w:pPr/>
      <w:r>
        <w:rPr/>
        <w:t xml:space="preserve">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2026-10-04T02:33:05+03:00</dcterms:created>
  <dcterms:modified xsi:type="dcterms:W3CDTF">2026-10-04T02:33:05+03:00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