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بن ميسري، ويقال مسرة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بن ميسري، ويقال مسرة
</w:t>
      </w:r>
    </w:p>
    <w:p>
      <w:pPr/>
      <w:r>
        <w:rPr/>
        <w:t xml:space="preserve">إبراهيم بن عبد الله بن ميسري، ويقال مسرة </w:t>
      </w:r>
    </w:p>
    <w:p/>
    <w:p>
      <w:pPr/>
      <w:r>
        <w:rPr/>
        <w:t xml:space="preserve">محدث أندلسي، حدث عن محمد بن الحسن بن قتيبة العسقلاني وعن من هو أقدم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2026-08-05T16:07:14+03:00</dcterms:created>
  <dcterms:modified xsi:type="dcterms:W3CDTF">2026-08-05T16:07:14+03:00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