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بكر الموصلي
</w:t>
      </w:r>
    </w:p>
    <w:p>
      <w:pPr>
        <w:jc w:val="start"/>
        <w:bidi/>
      </w:pPr>
      <w:r>
        <w:rPr>
          <w:rFonts w:ascii="arial" w:hAnsi="arial" w:eastAsia="arial" w:cs="arial"/>
          <w:sz w:val="28"/>
          <w:szCs w:val="28"/>
          <w:b w:val="1"/>
          <w:bCs w:val="1"/>
          <w:rtl/>
        </w:rPr>
        <w:t xml:space="preserve">إبراهيم بن بكر الموصلي
</w:t>
      </w:r>
    </w:p>
    <w:p>
      <w:pPr/>
      <w:r>
        <w:rPr/>
        <w:t xml:space="preserve">إبراهيم بن بكر الموصلي </w:t>
      </w:r>
    </w:p>
    <w:p/>
    <w:p>
      <w:pPr/>
      <w:r>
        <w:rPr/>
        <w:t xml:space="preserve">قدم الأندلس ودخل إشبيلية، وحدث بها عن أبي الفتح محمد بن الحسين بن أحمد بن الحسين الأزدي الموصلي بكتابه في الضعفاء والمتروكين، أنابه غير واحد، عن ابن موهب عن أبي عمر بن عبد البر قال: قرأته على إسماعيل بن عبد الرحمن القرشي عن إبراهيم بن بكر عن أبي الفتح الموصلي الأزدي.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2026-10-04T03:31:04+03:00</dcterms:created>
  <dcterms:modified xsi:type="dcterms:W3CDTF">2026-10-04T03:31:04+03:00</dcterms:modified>
</cp:coreProperties>
</file>

<file path=docProps/custom.xml><?xml version="1.0" encoding="utf-8"?>
<Properties xmlns="http://schemas.openxmlformats.org/officeDocument/2006/custom-properties" xmlns:vt="http://schemas.openxmlformats.org/officeDocument/2006/docPropsVTypes"/>
</file>