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خلف بن طمرشيل أبو بكر الأستاذ بمرسية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خلف بن طمرشيل أبو بكر الأستاذ بمرسية
</w:t>
      </w:r>
    </w:p>
    <w:p>
      <w:pPr/>
      <w:r>
        <w:rPr/>
        <w:t xml:space="preserve">أحمد بن علي بن خلف بن طمرشيل أبو بكر الأستاذ بمرسية </w:t>
      </w:r>
    </w:p>
    <w:p/>
    <w:p>
      <w:pPr/>
      <w:r>
        <w:rPr/>
        <w:t xml:space="preserve">نحوي أديب لغوي توفى سنة ثلاث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2026-08-05T16:29:44+03:00</dcterms:created>
  <dcterms:modified xsi:type="dcterms:W3CDTF">2026-08-05T16:29:44+03:00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