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الرحمن الثقفي القصبي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الرحمن الثقفي القصبي أبو العباس
</w:t>
      </w:r>
    </w:p>
    <w:p>
      <w:pPr/>
      <w:r>
        <w:rPr/>
        <w:t xml:space="preserve">أحمد بن عبد الرحمن الثقفي القصبي أبو العباس </w:t>
      </w:r>
    </w:p>
    <w:p/>
    <w:p>
      <w:pPr/>
      <w:r>
        <w:rPr/>
        <w:t xml:space="preserve">مقرئ مجود، قرأ عليه القاضي أبو القاسم بالمرية.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2026-08-05T19:14:23+03:00</dcterms:created>
  <dcterms:modified xsi:type="dcterms:W3CDTF">2026-08-05T19:14:23+03:00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