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البصير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البصير
</w:t>
      </w:r>
    </w:p>
    <w:p>
      <w:pPr/>
      <w:r>
        <w:rPr/>
        <w:t xml:space="preserve">أحمد بن عبد البصير </w:t>
      </w:r>
    </w:p>
    <w:p/>
    <w:p>
      <w:pPr/>
      <w:r>
        <w:rPr/>
        <w:t xml:space="preserve">روى عن قاسم بن أصبغ، روى عنه أبو عبد الله محمد بن سعيد بن نبات.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2026-08-05T21:58:52+03:00</dcterms:created>
  <dcterms:modified xsi:type="dcterms:W3CDTF">2026-08-05T21:58:52+03:00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