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عبد الله الكناني الألبيري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عبد الله الكناني الألبيري
</w:t>
      </w:r>
    </w:p>
    <w:p>
      <w:pPr/>
      <w:r>
        <w:rPr/>
        <w:t xml:space="preserve">أحمد عبد الله الكناني الألبيري </w:t>
      </w:r>
    </w:p>
    <w:p/>
    <w:p>
      <w:pPr/>
      <w:r>
        <w:rPr/>
        <w:t xml:space="preserve">فقيه نحوي أديب يكنى أبا العباس توفى بقرطبة سنة خمس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2026-08-05T22:22:50+03:00</dcterms:created>
  <dcterms:modified xsi:type="dcterms:W3CDTF">2026-08-05T22:22:50+03:00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