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عبد الله الكناني الألبيري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عبد الله الكناني الألبيري
</w:t>
      </w:r>
    </w:p>
    <w:p>
      <w:pPr/>
      <w:r>
        <w:rPr/>
        <w:t xml:space="preserve">أحمد عبد الله الكناني الألبيري </w:t>
      </w:r>
    </w:p>
    <w:p/>
    <w:p>
      <w:pPr/>
      <w:r>
        <w:rPr/>
        <w:t xml:space="preserve">فقيه نحوي أديب يكنى أبا العباس توفى بقرطبة سنة خمس وتسعين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2026-10-04T05:20:02+03:00</dcterms:created>
  <dcterms:modified xsi:type="dcterms:W3CDTF">2026-10-04T05:20:02+03:00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